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5E41B" w14:textId="77777777" w:rsidR="00C6661D" w:rsidRDefault="00520D29" w:rsidP="00036C8C">
      <w:pPr>
        <w:spacing w:after="0"/>
      </w:pPr>
      <w:r>
        <w:t>SANCTIMONIA d.o.o.</w:t>
      </w:r>
    </w:p>
    <w:p w14:paraId="30D5E41C" w14:textId="77777777" w:rsidR="00F70514" w:rsidRDefault="00F70514" w:rsidP="00036C8C">
      <w:pPr>
        <w:spacing w:after="0"/>
      </w:pPr>
      <w:r>
        <w:t>OIB:</w:t>
      </w:r>
      <w:r w:rsidR="009D7753">
        <w:t>81315722985</w:t>
      </w:r>
    </w:p>
    <w:p w14:paraId="30D5E41D" w14:textId="77777777" w:rsidR="00036C8C" w:rsidRDefault="00036C8C" w:rsidP="00036C8C">
      <w:pPr>
        <w:spacing w:after="0"/>
      </w:pPr>
      <w:r>
        <w:t>Trg žrtava fašizma</w:t>
      </w:r>
      <w:r w:rsidR="00175AD9">
        <w:t xml:space="preserve"> 3</w:t>
      </w:r>
    </w:p>
    <w:p w14:paraId="30D5E41E" w14:textId="77777777" w:rsidR="00175AD9" w:rsidRDefault="00175AD9" w:rsidP="00036C8C">
      <w:pPr>
        <w:spacing w:after="0"/>
      </w:pPr>
      <w:r>
        <w:t>Zagreb</w:t>
      </w:r>
    </w:p>
    <w:p w14:paraId="30D5E41F" w14:textId="77777777" w:rsidR="00520D29" w:rsidRDefault="00520D29"/>
    <w:p w14:paraId="30D5E420" w14:textId="77777777" w:rsidR="00175AD9" w:rsidRDefault="00442941" w:rsidP="00175AD9">
      <w:pPr>
        <w:spacing w:after="0"/>
      </w:pPr>
      <w:r>
        <w:t>Marijan Filipovic</w:t>
      </w:r>
    </w:p>
    <w:p w14:paraId="30D5E421" w14:textId="77777777" w:rsidR="00175AD9" w:rsidRDefault="00175AD9" w:rsidP="00175AD9">
      <w:pPr>
        <w:spacing w:after="0"/>
      </w:pPr>
    </w:p>
    <w:p w14:paraId="30D5E422" w14:textId="77777777" w:rsidR="00036C8C" w:rsidRPr="00DB7116" w:rsidRDefault="00036C8C" w:rsidP="00175AD9">
      <w:pPr>
        <w:tabs>
          <w:tab w:val="left" w:pos="3885"/>
        </w:tabs>
        <w:rPr>
          <w:b/>
        </w:rPr>
      </w:pPr>
      <w:r w:rsidRPr="00DB7116">
        <w:rPr>
          <w:b/>
        </w:rPr>
        <w:t>Knjig</w:t>
      </w:r>
      <w:r w:rsidR="00442941">
        <w:rPr>
          <w:b/>
        </w:rPr>
        <w:t>ovodstvena kartica: Obveze za primljene pozajmice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98"/>
        <w:gridCol w:w="1896"/>
        <w:gridCol w:w="1843"/>
        <w:gridCol w:w="1842"/>
        <w:gridCol w:w="1809"/>
      </w:tblGrid>
      <w:tr w:rsidR="00FF4EF4" w14:paraId="30D5E428" w14:textId="77777777" w:rsidTr="00FF4EF4">
        <w:tc>
          <w:tcPr>
            <w:tcW w:w="1898" w:type="dxa"/>
          </w:tcPr>
          <w:p w14:paraId="30D5E423" w14:textId="77777777" w:rsidR="00FF4EF4" w:rsidRDefault="00FF4EF4">
            <w:r>
              <w:t>Datum</w:t>
            </w:r>
          </w:p>
        </w:tc>
        <w:tc>
          <w:tcPr>
            <w:tcW w:w="1896" w:type="dxa"/>
          </w:tcPr>
          <w:p w14:paraId="30D5E424" w14:textId="77777777" w:rsidR="00FF4EF4" w:rsidRDefault="00FF4EF4" w:rsidP="00FF4EF4">
            <w:pPr>
              <w:tabs>
                <w:tab w:val="left" w:pos="300"/>
              </w:tabs>
            </w:pPr>
            <w:r>
              <w:tab/>
              <w:t>Banka</w:t>
            </w:r>
            <w:r w:rsidR="00175AD9">
              <w:t xml:space="preserve"> isplate/povrata</w:t>
            </w:r>
          </w:p>
        </w:tc>
        <w:tc>
          <w:tcPr>
            <w:tcW w:w="1843" w:type="dxa"/>
          </w:tcPr>
          <w:p w14:paraId="30D5E425" w14:textId="77777777" w:rsidR="00FF4EF4" w:rsidRDefault="00FF4EF4" w:rsidP="00036C8C">
            <w:pPr>
              <w:jc w:val="center"/>
            </w:pPr>
            <w:r>
              <w:t>D</w:t>
            </w:r>
          </w:p>
        </w:tc>
        <w:tc>
          <w:tcPr>
            <w:tcW w:w="1842" w:type="dxa"/>
          </w:tcPr>
          <w:p w14:paraId="30D5E426" w14:textId="77777777" w:rsidR="00FF4EF4" w:rsidRDefault="00FF4EF4" w:rsidP="00036C8C">
            <w:pPr>
              <w:jc w:val="center"/>
            </w:pPr>
            <w:r>
              <w:t>P</w:t>
            </w:r>
          </w:p>
        </w:tc>
        <w:tc>
          <w:tcPr>
            <w:tcW w:w="1809" w:type="dxa"/>
          </w:tcPr>
          <w:p w14:paraId="30D5E427" w14:textId="77777777" w:rsidR="00FF4EF4" w:rsidRDefault="00FF4EF4">
            <w:r>
              <w:t>Saldo</w:t>
            </w:r>
          </w:p>
        </w:tc>
      </w:tr>
      <w:tr w:rsidR="001C50E2" w14:paraId="30D5E42E" w14:textId="77777777" w:rsidTr="00FF4EF4">
        <w:tc>
          <w:tcPr>
            <w:tcW w:w="1898" w:type="dxa"/>
          </w:tcPr>
          <w:p w14:paraId="30D5E429" w14:textId="77777777" w:rsidR="001C50E2" w:rsidRDefault="001C50E2">
            <w:r>
              <w:t>03.08.2007.</w:t>
            </w:r>
          </w:p>
        </w:tc>
        <w:tc>
          <w:tcPr>
            <w:tcW w:w="1896" w:type="dxa"/>
          </w:tcPr>
          <w:p w14:paraId="30D5E42A" w14:textId="77777777" w:rsidR="001C50E2" w:rsidRDefault="001C50E2">
            <w:r>
              <w:t>Centar banka d.d.</w:t>
            </w:r>
          </w:p>
        </w:tc>
        <w:tc>
          <w:tcPr>
            <w:tcW w:w="1843" w:type="dxa"/>
          </w:tcPr>
          <w:p w14:paraId="30D5E42B" w14:textId="77777777" w:rsidR="001C50E2" w:rsidRDefault="001C50E2"/>
        </w:tc>
        <w:tc>
          <w:tcPr>
            <w:tcW w:w="1842" w:type="dxa"/>
          </w:tcPr>
          <w:p w14:paraId="30D5E42C" w14:textId="77777777" w:rsidR="001C50E2" w:rsidRDefault="00442941" w:rsidP="0007118C">
            <w:pPr>
              <w:jc w:val="right"/>
            </w:pPr>
            <w:r>
              <w:t>10.000.000,00</w:t>
            </w:r>
          </w:p>
        </w:tc>
        <w:tc>
          <w:tcPr>
            <w:tcW w:w="1809" w:type="dxa"/>
          </w:tcPr>
          <w:p w14:paraId="30D5E42D" w14:textId="77777777" w:rsidR="001C50E2" w:rsidRDefault="00442941" w:rsidP="0007118C">
            <w:pPr>
              <w:jc w:val="right"/>
            </w:pPr>
            <w:r>
              <w:t>10.000.000,00</w:t>
            </w:r>
          </w:p>
        </w:tc>
      </w:tr>
      <w:tr w:rsidR="00FF4EF4" w14:paraId="30D5E434" w14:textId="77777777" w:rsidTr="00FF4EF4">
        <w:tc>
          <w:tcPr>
            <w:tcW w:w="1898" w:type="dxa"/>
          </w:tcPr>
          <w:p w14:paraId="30D5E42F" w14:textId="77777777" w:rsidR="00FF4EF4" w:rsidRDefault="00442941">
            <w:r>
              <w:t>20</w:t>
            </w:r>
            <w:r w:rsidR="00FF4EF4">
              <w:t>.08.2007.</w:t>
            </w:r>
          </w:p>
        </w:tc>
        <w:tc>
          <w:tcPr>
            <w:tcW w:w="1896" w:type="dxa"/>
          </w:tcPr>
          <w:p w14:paraId="30D5E430" w14:textId="77777777" w:rsidR="00FF4EF4" w:rsidRDefault="00442941">
            <w:r>
              <w:t>Centar banka d.d.</w:t>
            </w:r>
          </w:p>
        </w:tc>
        <w:tc>
          <w:tcPr>
            <w:tcW w:w="1843" w:type="dxa"/>
          </w:tcPr>
          <w:p w14:paraId="30D5E431" w14:textId="77777777" w:rsidR="00FF4EF4" w:rsidRDefault="00FF4EF4"/>
        </w:tc>
        <w:tc>
          <w:tcPr>
            <w:tcW w:w="1842" w:type="dxa"/>
          </w:tcPr>
          <w:p w14:paraId="30D5E432" w14:textId="77777777" w:rsidR="00FF4EF4" w:rsidRDefault="00442941" w:rsidP="0007118C">
            <w:pPr>
              <w:jc w:val="right"/>
            </w:pPr>
            <w:r>
              <w:t>2.940.000,00</w:t>
            </w:r>
          </w:p>
        </w:tc>
        <w:tc>
          <w:tcPr>
            <w:tcW w:w="1809" w:type="dxa"/>
          </w:tcPr>
          <w:p w14:paraId="30D5E433" w14:textId="77777777" w:rsidR="00FF4EF4" w:rsidRDefault="00442941" w:rsidP="0007118C">
            <w:pPr>
              <w:jc w:val="right"/>
            </w:pPr>
            <w:r>
              <w:t>12.940.000,00</w:t>
            </w:r>
          </w:p>
        </w:tc>
      </w:tr>
      <w:tr w:rsidR="00FF4EF4" w14:paraId="30D5E43A" w14:textId="77777777" w:rsidTr="00FF4EF4">
        <w:tc>
          <w:tcPr>
            <w:tcW w:w="1898" w:type="dxa"/>
          </w:tcPr>
          <w:p w14:paraId="30D5E435" w14:textId="77777777" w:rsidR="00FF4EF4" w:rsidRDefault="00442941">
            <w:r>
              <w:t>09.10</w:t>
            </w:r>
            <w:r w:rsidR="00FF4EF4">
              <w:t>.2007.</w:t>
            </w:r>
          </w:p>
        </w:tc>
        <w:tc>
          <w:tcPr>
            <w:tcW w:w="1896" w:type="dxa"/>
          </w:tcPr>
          <w:p w14:paraId="30D5E436" w14:textId="77777777" w:rsidR="00FF4EF4" w:rsidRDefault="00FF4EF4">
            <w:r>
              <w:t>Centar banka d.d.</w:t>
            </w:r>
          </w:p>
        </w:tc>
        <w:tc>
          <w:tcPr>
            <w:tcW w:w="1843" w:type="dxa"/>
          </w:tcPr>
          <w:p w14:paraId="30D5E437" w14:textId="6BE38832" w:rsidR="00FF4EF4" w:rsidRDefault="00FF4EF4"/>
        </w:tc>
        <w:tc>
          <w:tcPr>
            <w:tcW w:w="1842" w:type="dxa"/>
          </w:tcPr>
          <w:p w14:paraId="30D5E438" w14:textId="77777777" w:rsidR="00FF4EF4" w:rsidRDefault="00442941" w:rsidP="0007118C">
            <w:pPr>
              <w:jc w:val="right"/>
            </w:pPr>
            <w:r>
              <w:t>100.000,00</w:t>
            </w:r>
          </w:p>
        </w:tc>
        <w:tc>
          <w:tcPr>
            <w:tcW w:w="1809" w:type="dxa"/>
          </w:tcPr>
          <w:p w14:paraId="30D5E439" w14:textId="77777777" w:rsidR="00FF4EF4" w:rsidRDefault="00442941" w:rsidP="0007118C">
            <w:pPr>
              <w:jc w:val="right"/>
            </w:pPr>
            <w:r>
              <w:t>13.040.000,00</w:t>
            </w:r>
          </w:p>
        </w:tc>
      </w:tr>
    </w:tbl>
    <w:p w14:paraId="30D5E43B" w14:textId="77777777" w:rsidR="000000F9" w:rsidRDefault="000000F9"/>
    <w:p w14:paraId="30D5E43C" w14:textId="77777777" w:rsidR="00850D4B" w:rsidRDefault="00850D4B">
      <w:r>
        <w:t>Sastavljeno prema povijesnim izvodima prometa po računima druš</w:t>
      </w:r>
      <w:r w:rsidR="00442941">
        <w:t xml:space="preserve">tva SANCTIMONIA d.o.o. </w:t>
      </w:r>
      <w:r>
        <w:t xml:space="preserve"> u RAIFFEISENBANK AUSTRIJA d.d. ZAGREB i CENTAR BANCI d.d. u stečaju</w:t>
      </w:r>
    </w:p>
    <w:p w14:paraId="30D5E43D" w14:textId="77777777" w:rsidR="00850D4B" w:rsidRDefault="00850D4B">
      <w:r>
        <w:t>Izradio</w:t>
      </w:r>
    </w:p>
    <w:p w14:paraId="30D5E43E" w14:textId="77777777" w:rsidR="00850D4B" w:rsidRDefault="00850D4B">
      <w:r>
        <w:t>Edo Baričević</w:t>
      </w:r>
    </w:p>
    <w:sectPr w:rsidR="00850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F9"/>
    <w:rsid w:val="000000F9"/>
    <w:rsid w:val="00036C8C"/>
    <w:rsid w:val="0007118C"/>
    <w:rsid w:val="000F1D55"/>
    <w:rsid w:val="00175AD9"/>
    <w:rsid w:val="001B5286"/>
    <w:rsid w:val="001C50E2"/>
    <w:rsid w:val="00316457"/>
    <w:rsid w:val="00442941"/>
    <w:rsid w:val="00520D29"/>
    <w:rsid w:val="005A62FD"/>
    <w:rsid w:val="006848AA"/>
    <w:rsid w:val="0078577E"/>
    <w:rsid w:val="007E074D"/>
    <w:rsid w:val="00846918"/>
    <w:rsid w:val="00850D4B"/>
    <w:rsid w:val="00876373"/>
    <w:rsid w:val="009B5105"/>
    <w:rsid w:val="009D7753"/>
    <w:rsid w:val="00A4045D"/>
    <w:rsid w:val="00C57295"/>
    <w:rsid w:val="00C6661D"/>
    <w:rsid w:val="00DB7116"/>
    <w:rsid w:val="00E921DA"/>
    <w:rsid w:val="00F70514"/>
    <w:rsid w:val="00FF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E41B"/>
  <w15:docId w15:val="{6E24D6B1-EF5C-4B94-A7AB-8E152375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00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Dario Janković</cp:lastModifiedBy>
  <cp:revision>4</cp:revision>
  <cp:lastPrinted>2023-12-06T10:30:00Z</cp:lastPrinted>
  <dcterms:created xsi:type="dcterms:W3CDTF">2024-01-24T10:47:00Z</dcterms:created>
  <dcterms:modified xsi:type="dcterms:W3CDTF">2024-05-20T17:07:00Z</dcterms:modified>
</cp:coreProperties>
</file>